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9419" w14:textId="77777777" w:rsidR="00F83220" w:rsidRDefault="00F83220"/>
    <w:p w14:paraId="2C87EBE3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Direttore Generale  </w:t>
      </w:r>
    </w:p>
    <w:p w14:paraId="75714039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dell’Università per Stranieri di Perugia</w:t>
      </w:r>
    </w:p>
    <w:p w14:paraId="14B9C5F8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Piazza Fortebraccio, 4</w:t>
      </w:r>
    </w:p>
    <w:p w14:paraId="35EC66EE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06123 Perugia</w:t>
      </w:r>
    </w:p>
    <w:p w14:paraId="493575E7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hyperlink r:id="rId10" w:history="1">
        <w:r w:rsidRPr="00903C25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it-IT"/>
          </w:rPr>
          <w:t>protocollo@pec.unistrapg.it</w:t>
        </w:r>
      </w:hyperlink>
    </w:p>
    <w:p w14:paraId="22F8F6A9" w14:textId="77777777" w:rsidR="00903C25" w:rsidRPr="00903C25" w:rsidRDefault="00903C25" w:rsidP="00903C25">
      <w:pPr>
        <w:ind w:left="5387"/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 </w:t>
      </w:r>
    </w:p>
    <w:p w14:paraId="441B7FC5" w14:textId="77777777" w:rsidR="00903C25" w:rsidRPr="00903C25" w:rsidRDefault="00903C25" w:rsidP="0083659C">
      <w:pPr>
        <w:ind w:left="5387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Allegato Mod. 1 bis</w:t>
      </w:r>
    </w:p>
    <w:p w14:paraId="6E018241" w14:textId="77777777" w:rsidR="00903C25" w:rsidRPr="00903C25" w:rsidRDefault="00903C25" w:rsidP="00903C25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 xml:space="preserve">       </w:t>
      </w:r>
    </w:p>
    <w:p w14:paraId="4AEEE1B6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955E4C0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7F356739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A69898C" w14:textId="77C8F7D3" w:rsidR="00903C25" w:rsidRDefault="00903C25" w:rsidP="0083659C">
      <w:pPr>
        <w:ind w:left="993" w:right="566" w:hanging="993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Oggetto: 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Procedura comparativa, per titoli, finalizzata a selezionare un soggetto disponibile a stipulare un contratto d’opera intellettuale ex art. 2222 c.c. per lo svolgimento di </w:t>
      </w:r>
      <w:r w:rsidRPr="0083659C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attività </w:t>
      </w:r>
      <w:r w:rsidR="0083659C" w:rsidRPr="0083659C">
        <w:rPr>
          <w:rFonts w:ascii="Tahoma" w:eastAsia="Times New Roman" w:hAnsi="Tahoma" w:cs="Tahoma"/>
          <w:b/>
          <w:sz w:val="22"/>
          <w:szCs w:val="22"/>
          <w:lang w:eastAsia="it-IT"/>
        </w:rPr>
        <w:t>di Supporto al Responsabile Scientifico nelle attività di ricerca</w:t>
      </w:r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nell’ambito del Progetto dal titolo “MOEBIUS2 - </w:t>
      </w:r>
      <w:proofErr w:type="spellStart"/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>MOvimento</w:t>
      </w:r>
      <w:proofErr w:type="spellEnd"/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>, Equilibrio e Benessere in una Università Sostenibile 2”, codice PROBEN2024_0000003, codice CUP D53C24006070001.</w:t>
      </w:r>
    </w:p>
    <w:p w14:paraId="4BA33369" w14:textId="77777777" w:rsidR="0083659C" w:rsidRPr="00903C25" w:rsidRDefault="0083659C" w:rsidP="0083659C">
      <w:pPr>
        <w:ind w:left="993" w:right="566" w:hanging="993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DCEA3F7" w14:textId="77777777" w:rsidR="00903C25" w:rsidRPr="00903C25" w:rsidRDefault="00903C25" w:rsidP="00903C25">
      <w:pPr>
        <w:ind w:left="993" w:right="566" w:hanging="993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0B7507FC" w14:textId="77777777" w:rsidR="00903C25" w:rsidRPr="00903C25" w:rsidRDefault="00903C25" w:rsidP="00903C25">
      <w:pPr>
        <w:spacing w:line="360" w:lineRule="auto"/>
        <w:ind w:right="-1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l__ sottoscritt___________________________________________________________________ </w:t>
      </w:r>
    </w:p>
    <w:p w14:paraId="23C00C71" w14:textId="77777777" w:rsidR="00903C25" w:rsidRPr="00903C25" w:rsidRDefault="00903C25" w:rsidP="00903C25">
      <w:pPr>
        <w:spacing w:line="360" w:lineRule="auto"/>
        <w:ind w:right="-1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(</w:t>
      </w:r>
      <w:proofErr w:type="spellStart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matr</w:t>
      </w:r>
      <w:proofErr w:type="spellEnd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._________), nato/a___________________________ il ____________________________</w:t>
      </w:r>
    </w:p>
    <w:p w14:paraId="19A9FFE1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in servizio presso __________________________________________ inquadrato nella </w:t>
      </w:r>
      <w:proofErr w:type="spellStart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cat</w:t>
      </w:r>
      <w:proofErr w:type="spellEnd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._____</w:t>
      </w:r>
    </w:p>
    <w:p w14:paraId="29CA1063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area ___________________________________________________.</w:t>
      </w:r>
    </w:p>
    <w:p w14:paraId="47E381E7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7DFB4FE2" w14:textId="77777777" w:rsidR="00903C25" w:rsidRPr="00903C25" w:rsidRDefault="00903C25" w:rsidP="00903C25">
      <w:pPr>
        <w:spacing w:line="120" w:lineRule="auto"/>
        <w:ind w:right="142"/>
        <w:jc w:val="center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2D34908E" w14:textId="77777777" w:rsidR="00903C25" w:rsidRPr="00903C25" w:rsidRDefault="00903C25" w:rsidP="00903C25">
      <w:pPr>
        <w:tabs>
          <w:tab w:val="left" w:pos="0"/>
        </w:tabs>
        <w:spacing w:after="120"/>
        <w:jc w:val="center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D I C H I A R A</w:t>
      </w:r>
    </w:p>
    <w:p w14:paraId="549A7060" w14:textId="77777777" w:rsidR="00903C25" w:rsidRPr="00903C25" w:rsidRDefault="00903C25" w:rsidP="00903C25">
      <w:pPr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43D5F615" w14:textId="77777777" w:rsidR="00903C25" w:rsidRPr="00903C25" w:rsidRDefault="00903C25" w:rsidP="00903C25">
      <w:pPr>
        <w:numPr>
          <w:ilvl w:val="0"/>
          <w:numId w:val="1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di essere disponibile a prestare l’attività di cui all’oggetto durante l’orario di servizio;</w:t>
      </w:r>
    </w:p>
    <w:p w14:paraId="024E49FE" w14:textId="77777777" w:rsidR="00903C25" w:rsidRDefault="00903C25" w:rsidP="00903C25">
      <w:pPr>
        <w:numPr>
          <w:ilvl w:val="0"/>
          <w:numId w:val="2"/>
        </w:numPr>
        <w:tabs>
          <w:tab w:val="left" w:pos="426"/>
        </w:tabs>
        <w:spacing w:after="120" w:line="360" w:lineRule="auto"/>
        <w:ind w:left="284" w:hanging="284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di essere in possesso dei requisiti prescritti dall'avviso di selezione di seguito indicati:</w:t>
      </w:r>
    </w:p>
    <w:p w14:paraId="5908C58B" w14:textId="77777777" w:rsidR="007932EF" w:rsidRDefault="007932EF" w:rsidP="007932EF">
      <w:pPr>
        <w:tabs>
          <w:tab w:val="left" w:pos="426"/>
        </w:tabs>
        <w:spacing w:after="120" w:line="360" w:lineRule="auto"/>
        <w:ind w:left="284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5ADA9B21" w14:textId="20557E80" w:rsidR="0083659C" w:rsidRDefault="0083659C" w:rsidP="00B61CF7">
      <w:pPr>
        <w:pStyle w:val="Paragrafoelenco"/>
        <w:widowControl w:val="0"/>
        <w:numPr>
          <w:ilvl w:val="0"/>
          <w:numId w:val="8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7932EF">
        <w:rPr>
          <w:rFonts w:ascii="Tahoma" w:eastAsia="Tahoma" w:hAnsi="Tahoma" w:cs="Tahoma"/>
          <w:sz w:val="22"/>
          <w:szCs w:val="22"/>
        </w:rPr>
        <w:t xml:space="preserve">Laurea Magistrale in Psicologia (LM-51) (o Laurea del vecchio ordinamento) </w:t>
      </w:r>
    </w:p>
    <w:p w14:paraId="518E9C36" w14:textId="77777777" w:rsidR="007932EF" w:rsidRPr="007932EF" w:rsidRDefault="007932EF" w:rsidP="007932EF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2D5BB480" w14:textId="77777777" w:rsidR="0083659C" w:rsidRDefault="0083659C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464991D7" w14:textId="77777777" w:rsidR="007932EF" w:rsidRPr="007932EF" w:rsidRDefault="007932EF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4D05379D" w14:textId="79DA90D9" w:rsidR="0083659C" w:rsidRDefault="00B61CF7" w:rsidP="00B61CF7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7932EF">
        <w:rPr>
          <w:rFonts w:ascii="Tahoma" w:eastAsia="Tahoma" w:hAnsi="Tahoma" w:cs="Tahoma"/>
          <w:sz w:val="22"/>
          <w:szCs w:val="22"/>
        </w:rPr>
        <w:t>Titoli professionali, corsi di formazione, pubblicazioni scientifiche</w:t>
      </w:r>
    </w:p>
    <w:p w14:paraId="61ED19E5" w14:textId="77777777" w:rsidR="007932EF" w:rsidRPr="007932EF" w:rsidRDefault="007932EF" w:rsidP="007932EF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550F1767" w14:textId="77777777" w:rsidR="00B61CF7" w:rsidRDefault="00B61CF7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784E26C4" w14:textId="77777777" w:rsidR="007932EF" w:rsidRPr="007932EF" w:rsidRDefault="007932EF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3EA816E6" w14:textId="0F92EE9A" w:rsidR="00B61CF7" w:rsidRDefault="00B84D19" w:rsidP="00B61CF7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</w:t>
      </w:r>
      <w:r w:rsidRPr="00016F5C">
        <w:rPr>
          <w:rFonts w:ascii="Tahoma" w:eastAsia="Tahoma" w:hAnsi="Tahoma" w:cs="Tahoma"/>
          <w:sz w:val="22"/>
          <w:szCs w:val="22"/>
        </w:rPr>
        <w:t xml:space="preserve">sperienze di ricerca o professionali pertinenti </w:t>
      </w:r>
      <w:r w:rsidRPr="009F4315">
        <w:rPr>
          <w:rFonts w:ascii="Tahoma" w:eastAsia="Tahoma" w:hAnsi="Tahoma" w:cs="Tahoma"/>
          <w:sz w:val="22"/>
          <w:szCs w:val="22"/>
        </w:rPr>
        <w:t>alle tematiche dell’avviso</w:t>
      </w:r>
    </w:p>
    <w:p w14:paraId="2BB492AF" w14:textId="77777777" w:rsidR="007932EF" w:rsidRDefault="007932EF" w:rsidP="007932EF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11D2F105" w14:textId="77777777" w:rsidR="007932EF" w:rsidRPr="007932EF" w:rsidRDefault="007932EF" w:rsidP="007932EF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3AC581A0" w14:textId="77777777" w:rsidR="0083659C" w:rsidRPr="007932EF" w:rsidRDefault="0083659C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1F70D0BB" w14:textId="77777777" w:rsidR="0083659C" w:rsidRPr="007932EF" w:rsidRDefault="0083659C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788F2CA8" w14:textId="77777777" w:rsidR="0083659C" w:rsidRPr="0083659C" w:rsidRDefault="0083659C" w:rsidP="0083659C">
      <w:pPr>
        <w:widowControl w:val="0"/>
        <w:autoSpaceDE w:val="0"/>
        <w:autoSpaceDN w:val="0"/>
        <w:rPr>
          <w:rFonts w:ascii="Tahoma" w:eastAsia="Tahoma" w:hAnsi="Tahoma" w:cs="Tahoma"/>
          <w:b/>
          <w:bCs/>
          <w:sz w:val="22"/>
          <w:szCs w:val="22"/>
        </w:rPr>
      </w:pPr>
    </w:p>
    <w:p w14:paraId="53FBE6B6" w14:textId="77777777" w:rsidR="007932EF" w:rsidRDefault="007932EF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4FC533F" w14:textId="77777777" w:rsidR="007932EF" w:rsidRDefault="007932EF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4119941" w14:textId="77777777" w:rsidR="007932EF" w:rsidRDefault="007932EF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B3DFB05" w14:textId="0F1281FE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- di essere cittadino/</w:t>
      </w:r>
      <w:proofErr w:type="gramStart"/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a  _</w:t>
      </w:r>
      <w:proofErr w:type="gramEnd"/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_____________;</w:t>
      </w:r>
    </w:p>
    <w:p w14:paraId="43D3E008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2467E6E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- </w:t>
      </w: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di voler ricevere ogni comunicazione relativa alla presente selezione al seguente recapito, impegnandosi a segnalare successive variazioni dello stesso</w:t>
      </w: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903C25" w:rsidRPr="00903C25" w14:paraId="5CC36D06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0E89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90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832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7AB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93D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DB4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BDB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E3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3D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2DA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624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E1A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16D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DE4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E46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E2C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69B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977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346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60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707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1AD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831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0E0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431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6D3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E40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2A7B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537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3F0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73DB51DE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BD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660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F55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39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86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42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08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18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7D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F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16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A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121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CA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DB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73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E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D9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78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CD3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67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B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3B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AE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89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6C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00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D4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32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69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601436C2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AAE2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760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6AF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B5C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9AC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144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3DF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8B8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2CF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D33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58C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663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6F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D66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6D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EA2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C82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BF9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A1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963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609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60B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25F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43E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0216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257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D6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4A1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BD6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E87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42671AB7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5914A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6B1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6B4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710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877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C8B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56C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9D2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D0D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ADD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9E0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227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459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A6E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4285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914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3EC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71A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804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628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CD3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116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3C0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182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D2A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25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B74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042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22D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0B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06470DAB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BC2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8CD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7A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F8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AF7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52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F02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D3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7A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0F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75D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04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47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41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F4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28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3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EB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66A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40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98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80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F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3E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DA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93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CB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45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E3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1C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6EE3FB96" w14:textId="77777777" w:rsidR="00903C25" w:rsidRPr="00903C25" w:rsidRDefault="00903C25" w:rsidP="00903C25">
      <w:pPr>
        <w:tabs>
          <w:tab w:val="left" w:pos="8789"/>
        </w:tabs>
        <w:spacing w:after="120"/>
        <w:ind w:left="284" w:right="142" w:hanging="312"/>
        <w:rPr>
          <w:rFonts w:ascii="Tahoma" w:eastAsia="Times New Roman" w:hAnsi="Tahoma" w:cs="Tahoma"/>
          <w:sz w:val="22"/>
          <w:szCs w:val="22"/>
          <w:lang w:eastAsia="it-IT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903C25" w:rsidRPr="00903C25" w14:paraId="02851355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89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80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4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97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71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77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5A5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4B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06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F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1E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CE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5F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5D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A6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71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3EA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9C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6D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4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C1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66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C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88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92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AF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9AB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A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2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28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46434406" w14:textId="77777777" w:rsidR="00903C25" w:rsidRPr="00903C25" w:rsidRDefault="00903C25" w:rsidP="00903C25">
      <w:pPr>
        <w:tabs>
          <w:tab w:val="left" w:pos="8789"/>
        </w:tabs>
        <w:spacing w:after="120"/>
        <w:ind w:left="284" w:right="142" w:hanging="312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1D95711A" w14:textId="77777777" w:rsidR="00903C25" w:rsidRPr="00903C25" w:rsidRDefault="00903C25" w:rsidP="00903C25">
      <w:pPr>
        <w:numPr>
          <w:ilvl w:val="0"/>
          <w:numId w:val="4"/>
        </w:numPr>
        <w:spacing w:after="120"/>
        <w:ind w:left="425" w:right="142" w:hanging="425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di aver preso visione dell'Avviso di selezione e di essere a conoscenza di tutte le prescrizioni e condizioni previste dal medesimo;</w:t>
      </w:r>
    </w:p>
    <w:p w14:paraId="0920B18A" w14:textId="77777777" w:rsidR="00903C25" w:rsidRPr="00903C25" w:rsidRDefault="00903C25" w:rsidP="00903C25">
      <w:pPr>
        <w:numPr>
          <w:ilvl w:val="0"/>
          <w:numId w:val="4"/>
        </w:numPr>
        <w:spacing w:after="120"/>
        <w:ind w:left="425" w:right="142" w:hanging="425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essere informato che, ai sensi del D. Lgs. n. 196 del 30 giugno 2003 e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s.m.i.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562968A3" w14:textId="3DCBF7E1" w:rsidR="00903C25" w:rsidRPr="007932EF" w:rsidRDefault="00903C25" w:rsidP="00903C25">
      <w:pPr>
        <w:numPr>
          <w:ilvl w:val="0"/>
          <w:numId w:val="4"/>
        </w:numPr>
        <w:ind w:left="426" w:right="142" w:hanging="426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essere informato che il consenso al trattamento dei dati conferiti non viene richiesto ai sensi dell’art. 24 del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D.Lgs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n. 196 del 30 giugno 2003 e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s.m.i.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e dell’art. 6, comma 1, lettera c) del Regolamento dell’Unione Europea (UE) 2016/679 del Parlamento Europeo e del Consiglio del 27 aprile 2016.</w:t>
      </w:r>
    </w:p>
    <w:p w14:paraId="0DA01E91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2C162FD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dichiara sotto la propria responsabilità che quanto affermato corrisponde a verità e si obbliga a comprovarlo nei termini e con le modalità stabilite dal bando. </w:t>
      </w:r>
    </w:p>
    <w:p w14:paraId="5FFF543B" w14:textId="77777777" w:rsidR="00903C25" w:rsidRPr="00903C25" w:rsidRDefault="00903C25" w:rsidP="00903C25">
      <w:pPr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14F50D8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allega alla presente domanda:</w:t>
      </w:r>
    </w:p>
    <w:p w14:paraId="3ADD6083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9CC4699" w14:textId="77777777" w:rsidR="00903C25" w:rsidRPr="00903C25" w:rsidRDefault="00903C25" w:rsidP="00903C25">
      <w:pPr>
        <w:numPr>
          <w:ilvl w:val="0"/>
          <w:numId w:val="5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documento di riconoscimento e codice fiscale</w:t>
      </w:r>
    </w:p>
    <w:p w14:paraId="0CBD4097" w14:textId="77777777" w:rsidR="00903C25" w:rsidRPr="00903C25" w:rsidRDefault="00903C25" w:rsidP="00903C25">
      <w:pPr>
        <w:numPr>
          <w:ilvl w:val="0"/>
          <w:numId w:val="5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curriculum vitae datato e sottoscritto.</w:t>
      </w:r>
    </w:p>
    <w:p w14:paraId="53638EA3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D63DC62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6B0A54EB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7F11CFD" w14:textId="77777777" w:rsidR="007932EF" w:rsidRDefault="007932EF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691F980E" w14:textId="77777777" w:rsidR="007932EF" w:rsidRDefault="007932EF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0668B9DB" w14:textId="18B5D007" w:rsidR="00903C25" w:rsidRPr="00903C25" w:rsidRDefault="00903C25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7AAEAB0C" w14:textId="77777777" w:rsidR="00903C25" w:rsidRPr="00903C25" w:rsidRDefault="00903C25" w:rsidP="00903C25">
      <w:pPr>
        <w:tabs>
          <w:tab w:val="left" w:pos="5670"/>
        </w:tabs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9E4D6CF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7B1188F4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70F71E83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534086AE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3DCC474B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6ABFFCF6" w14:textId="6D7BB499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903C25">
        <w:rPr>
          <w:rFonts w:ascii="Tahoma" w:eastAsia="Times New Roman" w:hAnsi="Tahoma" w:cs="Tahoma"/>
          <w:b/>
          <w:sz w:val="16"/>
          <w:szCs w:val="16"/>
          <w:lang w:eastAsia="it-IT"/>
        </w:rPr>
        <w:t>Trattamento dati personali</w:t>
      </w:r>
    </w:p>
    <w:p w14:paraId="6258612D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03C25">
        <w:rPr>
          <w:rFonts w:ascii="Tahoma" w:eastAsia="Times New Roman" w:hAnsi="Tahoma" w:cs="Tahoma"/>
          <w:sz w:val="16"/>
          <w:szCs w:val="16"/>
          <w:lang w:eastAsia="it-IT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7394E631" w14:textId="77777777" w:rsidR="00903C25" w:rsidRPr="00903C25" w:rsidRDefault="00903C25" w:rsidP="00903C2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324FE6C1" w14:textId="77777777" w:rsidR="00903C25" w:rsidRPr="00903C25" w:rsidRDefault="00903C25" w:rsidP="00903C2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3E5444D1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7CA4B29" w14:textId="56067AFC" w:rsidR="00F83220" w:rsidRPr="001C34FB" w:rsidRDefault="00F83220" w:rsidP="001C34FB">
      <w:pPr>
        <w:spacing w:line="360" w:lineRule="auto"/>
        <w:ind w:left="-426"/>
        <w:jc w:val="both"/>
        <w:rPr>
          <w:rFonts w:ascii="Titillium Bd" w:hAnsi="Titillium Bd"/>
          <w:sz w:val="44"/>
          <w:szCs w:val="44"/>
          <w:lang w:val="en-US"/>
        </w:rPr>
      </w:pPr>
    </w:p>
    <w:p w14:paraId="10A93372" w14:textId="77777777" w:rsidR="00F83220" w:rsidRDefault="00F83220"/>
    <w:p w14:paraId="6BDA9EE3" w14:textId="77777777" w:rsidR="00F83220" w:rsidRDefault="00F83220"/>
    <w:p w14:paraId="6BCEA312" w14:textId="77777777" w:rsidR="00F83220" w:rsidRDefault="00F83220"/>
    <w:p w14:paraId="14681527" w14:textId="77777777" w:rsidR="00F83220" w:rsidRDefault="00F83220"/>
    <w:p w14:paraId="385917A7" w14:textId="77777777" w:rsidR="00F83220" w:rsidRDefault="00F83220"/>
    <w:p w14:paraId="401CE96C" w14:textId="77777777" w:rsidR="00F83220" w:rsidRDefault="00F83220"/>
    <w:p w14:paraId="4884ADC4" w14:textId="77777777" w:rsidR="00F83220" w:rsidRDefault="00F83220"/>
    <w:p w14:paraId="346F854A" w14:textId="77777777" w:rsidR="00F83220" w:rsidRDefault="00F83220"/>
    <w:p w14:paraId="3C356823" w14:textId="77777777" w:rsidR="00F83220" w:rsidRDefault="00F83220"/>
    <w:p w14:paraId="6D266BCE" w14:textId="77777777" w:rsidR="00F83220" w:rsidRDefault="00F83220"/>
    <w:p w14:paraId="61332389" w14:textId="77777777" w:rsidR="00F83220" w:rsidRDefault="00F83220"/>
    <w:p w14:paraId="1B349880" w14:textId="77777777" w:rsidR="00F83220" w:rsidRDefault="00F83220"/>
    <w:p w14:paraId="4AA1E9A2" w14:textId="77777777" w:rsidR="00F83220" w:rsidRDefault="00F83220"/>
    <w:p w14:paraId="71F95AF2" w14:textId="77777777" w:rsidR="00F83220" w:rsidRDefault="00F83220"/>
    <w:p w14:paraId="05D2D407" w14:textId="77777777" w:rsidR="00F83220" w:rsidRDefault="00F83220"/>
    <w:p w14:paraId="5D3175A7" w14:textId="77777777" w:rsidR="00F83220" w:rsidRDefault="00F83220"/>
    <w:p w14:paraId="7ADC1699" w14:textId="77777777" w:rsidR="00F83220" w:rsidRDefault="00F83220"/>
    <w:p w14:paraId="2AA903B1" w14:textId="77777777" w:rsidR="00F83220" w:rsidRDefault="00F83220"/>
    <w:p w14:paraId="52F2189A" w14:textId="77777777" w:rsidR="00F83220" w:rsidRDefault="00F83220"/>
    <w:p w14:paraId="141E148F" w14:textId="03DA2E05" w:rsidR="00F83220" w:rsidRDefault="00F83220"/>
    <w:p w14:paraId="76A7D74A" w14:textId="19395982" w:rsidR="00F83220" w:rsidRDefault="00F83220"/>
    <w:sectPr w:rsidR="00F83220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B37F" w14:textId="77777777" w:rsidR="006607FC" w:rsidRDefault="006607FC" w:rsidP="00010640">
      <w:r>
        <w:separator/>
      </w:r>
    </w:p>
  </w:endnote>
  <w:endnote w:type="continuationSeparator" w:id="0">
    <w:p w14:paraId="77A90EE1" w14:textId="77777777" w:rsidR="006607FC" w:rsidRDefault="006607FC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79E1" w14:textId="0295C4FF" w:rsidR="0076529C" w:rsidRPr="00334F13" w:rsidRDefault="0076529C" w:rsidP="0076529C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75189E1A" w14:textId="77777777" w:rsidR="0076529C" w:rsidRPr="00FA2A4D" w:rsidRDefault="0076529C" w:rsidP="0076529C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FA2A4D">
      <w:rPr>
        <w:rFonts w:ascii="Verdana" w:hAnsi="Verdana"/>
        <w:sz w:val="16"/>
      </w:rPr>
      <w:t xml:space="preserve">06123 Perugia – Italia </w:t>
    </w:r>
    <w:r w:rsidRPr="00FA2A4D">
      <w:rPr>
        <w:rFonts w:ascii="Verdana" w:hAnsi="Verdana"/>
        <w:sz w:val="16"/>
      </w:rPr>
      <w:tab/>
    </w:r>
    <w:r w:rsidRPr="00FA2A4D">
      <w:rPr>
        <w:rFonts w:ascii="Verdana" w:hAnsi="Verdana"/>
        <w:sz w:val="16"/>
      </w:rPr>
      <w:tab/>
      <w:t>Telefono +39 075-5746</w:t>
    </w:r>
    <w:r>
      <w:rPr>
        <w:rFonts w:ascii="Verdana" w:hAnsi="Verdana"/>
        <w:sz w:val="16"/>
      </w:rPr>
      <w:t>.</w:t>
    </w:r>
    <w:r w:rsidRPr="00FA2A4D">
      <w:rPr>
        <w:rFonts w:ascii="Verdana" w:hAnsi="Verdana"/>
        <w:sz w:val="16"/>
      </w:rPr>
      <w:t>407</w:t>
    </w:r>
    <w:r>
      <w:rPr>
        <w:rFonts w:ascii="Verdana" w:hAnsi="Verdana"/>
        <w:sz w:val="16"/>
      </w:rPr>
      <w:t>-208</w:t>
    </w:r>
  </w:p>
  <w:p w14:paraId="32D1143B" w14:textId="46B31A24" w:rsidR="0076529C" w:rsidRPr="0076529C" w:rsidRDefault="0076529C" w:rsidP="0076529C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72E1A1DA" w14:textId="77777777" w:rsidR="00B77FF6" w:rsidRDefault="00B77F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932E" w14:textId="77777777" w:rsidR="006607FC" w:rsidRDefault="006607FC" w:rsidP="00010640">
      <w:r>
        <w:separator/>
      </w:r>
    </w:p>
  </w:footnote>
  <w:footnote w:type="continuationSeparator" w:id="0">
    <w:p w14:paraId="502EA034" w14:textId="77777777" w:rsidR="006607FC" w:rsidRDefault="006607FC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5257" w14:textId="77777777" w:rsidR="0076529C" w:rsidRDefault="0076529C" w:rsidP="0076529C">
    <w:pPr>
      <w:pStyle w:val="Intestazione"/>
    </w:pPr>
    <w:r>
      <w:rPr>
        <w:b/>
        <w:noProof/>
      </w:rPr>
      <w:drawing>
        <wp:anchor distT="0" distB="0" distL="114300" distR="114300" simplePos="0" relativeHeight="251671552" behindDoc="0" locked="0" layoutInCell="1" allowOverlap="1" wp14:anchorId="1599A4C1" wp14:editId="42524F16">
          <wp:simplePos x="0" y="0"/>
          <wp:positionH relativeFrom="column">
            <wp:posOffset>2885440</wp:posOffset>
          </wp:positionH>
          <wp:positionV relativeFrom="paragraph">
            <wp:posOffset>-274320</wp:posOffset>
          </wp:positionV>
          <wp:extent cx="1258094" cy="571500"/>
          <wp:effectExtent l="0" t="0" r="0" b="0"/>
          <wp:wrapNone/>
          <wp:docPr id="1281859929" name="Immagine 2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59929" name="Immagine 2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9504" behindDoc="0" locked="0" layoutInCell="1" hidden="0" allowOverlap="1" wp14:anchorId="6AB0EA10" wp14:editId="2010574F">
          <wp:simplePos x="0" y="0"/>
          <wp:positionH relativeFrom="page">
            <wp:posOffset>2276475</wp:posOffset>
          </wp:positionH>
          <wp:positionV relativeFrom="topMargin">
            <wp:align>bottom</wp:align>
          </wp:positionV>
          <wp:extent cx="895350" cy="866775"/>
          <wp:effectExtent l="0" t="0" r="0" b="0"/>
          <wp:wrapNone/>
          <wp:docPr id="4" name="image3.png" descr="Immagine che contiene Elementi grafici, grafica, Carattere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Immagine che contiene Elementi grafici, grafica, Carattere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8480" behindDoc="0" locked="0" layoutInCell="1" hidden="0" allowOverlap="1" wp14:anchorId="2DF22FF7" wp14:editId="3F26EE66">
          <wp:simplePos x="0" y="0"/>
          <wp:positionH relativeFrom="page">
            <wp:posOffset>428625</wp:posOffset>
          </wp:positionH>
          <wp:positionV relativeFrom="topMargin">
            <wp:posOffset>227965</wp:posOffset>
          </wp:positionV>
          <wp:extent cx="1314450" cy="447675"/>
          <wp:effectExtent l="0" t="0" r="0" b="9525"/>
          <wp:wrapNone/>
          <wp:docPr id="2" name="image4.jpg" descr="Immagine che contiene testo, Carattere, Elementi grafici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Immagine che contiene testo, Carattere, Elementi grafici, design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70528" behindDoc="0" locked="0" layoutInCell="1" hidden="0" allowOverlap="1" wp14:anchorId="53948676" wp14:editId="03F73AAE">
          <wp:simplePos x="0" y="0"/>
          <wp:positionH relativeFrom="page">
            <wp:posOffset>5772150</wp:posOffset>
          </wp:positionH>
          <wp:positionV relativeFrom="topMargin">
            <wp:posOffset>161925</wp:posOffset>
          </wp:positionV>
          <wp:extent cx="962025" cy="601980"/>
          <wp:effectExtent l="0" t="0" r="0" b="7620"/>
          <wp:wrapNone/>
          <wp:docPr id="1" name="image2.png" descr="Immagine che contiene Carattere, tipografia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Carattere, tipografia, Elementi grafici, logo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5FB45ECB" w14:textId="1ACAFD21" w:rsidR="00FC2133" w:rsidRDefault="000B10D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785DAA1C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085FC1AA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yqFQIAACw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" filled="f" stroked="f" strokeweight=".5pt">
              <v:textbox>
                <w:txbxContent>
                  <w:p w14:paraId="49B49888" w14:textId="085FC1AA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7B4D1" wp14:editId="221A41DE">
              <wp:simplePos x="0" y="0"/>
              <wp:positionH relativeFrom="column">
                <wp:posOffset>4055110</wp:posOffset>
              </wp:positionH>
              <wp:positionV relativeFrom="paragraph">
                <wp:posOffset>-335280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0B1EE" id="Connettore diritto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pt,-26.4pt" to="319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" strokecolor="white [3212]" strokeweight="1.7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463CB107">
              <wp:simplePos x="0" y="0"/>
              <wp:positionH relativeFrom="column">
                <wp:posOffset>1977390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CAD7F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-27.05pt" to="156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A7tYh/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976"/>
    <w:multiLevelType w:val="hybridMultilevel"/>
    <w:tmpl w:val="66124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934"/>
    <w:multiLevelType w:val="hybridMultilevel"/>
    <w:tmpl w:val="15D04A64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585E"/>
    <w:multiLevelType w:val="hybridMultilevel"/>
    <w:tmpl w:val="931E8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8CF"/>
    <w:multiLevelType w:val="hybridMultilevel"/>
    <w:tmpl w:val="A0B266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4503">
    <w:abstractNumId w:val="6"/>
  </w:num>
  <w:num w:numId="2" w16cid:durableId="1894921957">
    <w:abstractNumId w:val="3"/>
  </w:num>
  <w:num w:numId="3" w16cid:durableId="1726946060">
    <w:abstractNumId w:val="7"/>
  </w:num>
  <w:num w:numId="4" w16cid:durableId="1325746427">
    <w:abstractNumId w:val="2"/>
  </w:num>
  <w:num w:numId="5" w16cid:durableId="493693120">
    <w:abstractNumId w:val="1"/>
  </w:num>
  <w:num w:numId="6" w16cid:durableId="1434010758">
    <w:abstractNumId w:val="0"/>
  </w:num>
  <w:num w:numId="7" w16cid:durableId="1680887498">
    <w:abstractNumId w:val="5"/>
  </w:num>
  <w:num w:numId="8" w16cid:durableId="38726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616E3"/>
    <w:rsid w:val="000B10D4"/>
    <w:rsid w:val="001579ED"/>
    <w:rsid w:val="001628D9"/>
    <w:rsid w:val="0017381E"/>
    <w:rsid w:val="001C34FB"/>
    <w:rsid w:val="00241FC9"/>
    <w:rsid w:val="002D15BC"/>
    <w:rsid w:val="003110F3"/>
    <w:rsid w:val="00350524"/>
    <w:rsid w:val="00352822"/>
    <w:rsid w:val="003C7330"/>
    <w:rsid w:val="004C6613"/>
    <w:rsid w:val="004F3A08"/>
    <w:rsid w:val="005E2925"/>
    <w:rsid w:val="006176C6"/>
    <w:rsid w:val="006607FC"/>
    <w:rsid w:val="006F44FE"/>
    <w:rsid w:val="006F5D6A"/>
    <w:rsid w:val="0070685C"/>
    <w:rsid w:val="0076529C"/>
    <w:rsid w:val="00783132"/>
    <w:rsid w:val="00791940"/>
    <w:rsid w:val="007932EF"/>
    <w:rsid w:val="007D2CDA"/>
    <w:rsid w:val="007F7FC0"/>
    <w:rsid w:val="0083659C"/>
    <w:rsid w:val="0085073F"/>
    <w:rsid w:val="00887B4D"/>
    <w:rsid w:val="008F2E2F"/>
    <w:rsid w:val="00903C25"/>
    <w:rsid w:val="009214F3"/>
    <w:rsid w:val="00A97690"/>
    <w:rsid w:val="00AC3542"/>
    <w:rsid w:val="00B61CF7"/>
    <w:rsid w:val="00B7396F"/>
    <w:rsid w:val="00B77FF6"/>
    <w:rsid w:val="00B84D19"/>
    <w:rsid w:val="00BE430F"/>
    <w:rsid w:val="00C214A7"/>
    <w:rsid w:val="00E0300B"/>
    <w:rsid w:val="00F83220"/>
    <w:rsid w:val="00FA6D2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styleId="Paragrafoelenco">
    <w:name w:val="List Paragraph"/>
    <w:basedOn w:val="Normale"/>
    <w:uiPriority w:val="34"/>
    <w:qFormat/>
    <w:rsid w:val="0083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87FDD-A854-440D-9CB3-72CA02CE2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DF656-66C4-43DE-8E96-EBC35D3E8D6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7212EEFD-32C8-4535-AF2B-B172B3424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Luigina Petrini</cp:lastModifiedBy>
  <cp:revision>9</cp:revision>
  <dcterms:created xsi:type="dcterms:W3CDTF">2026-01-28T11:37:00Z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